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ED" w:rsidRDefault="00A762ED" w:rsidP="00A762E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33937" w:rsidRPr="00933937" w:rsidRDefault="00933937" w:rsidP="0093393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 ОБЩЕОБРАЗОВАТЕЛЬНОЕ УЧРЕЖДЕНИЕ</w:t>
      </w:r>
    </w:p>
    <w:p w:rsidR="00933937" w:rsidRPr="00933937" w:rsidRDefault="00933937" w:rsidP="0093393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№ 28» </w:t>
      </w:r>
    </w:p>
    <w:p w:rsidR="00933937" w:rsidRPr="00933937" w:rsidRDefault="00933937" w:rsidP="0093393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551"/>
        <w:gridCol w:w="2268"/>
        <w:gridCol w:w="2341"/>
      </w:tblGrid>
      <w:tr w:rsidR="00933937" w:rsidRPr="00933937" w:rsidTr="009C574F">
        <w:trPr>
          <w:jc w:val="center"/>
        </w:trPr>
        <w:tc>
          <w:tcPr>
            <w:tcW w:w="2343" w:type="dxa"/>
            <w:shd w:val="clear" w:color="auto" w:fill="auto"/>
          </w:tcPr>
          <w:p w:rsidR="00933937" w:rsidRPr="00933937" w:rsidRDefault="00933937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 </w:t>
            </w:r>
          </w:p>
          <w:p w:rsidR="00933937" w:rsidRPr="00933937" w:rsidRDefault="00933937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заседании </w:t>
            </w:r>
          </w:p>
          <w:p w:rsidR="00933937" w:rsidRPr="00933937" w:rsidRDefault="00981F9C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Ученического  совета</w:t>
            </w:r>
          </w:p>
          <w:p w:rsidR="00933937" w:rsidRPr="00933937" w:rsidRDefault="003B6094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«_25.05__» 2021</w:t>
            </w:r>
            <w:r w:rsidR="00933937" w:rsidRPr="00933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  <w:p w:rsidR="00933937" w:rsidRPr="00933937" w:rsidRDefault="00933937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Протокол №4</w:t>
            </w:r>
          </w:p>
        </w:tc>
        <w:tc>
          <w:tcPr>
            <w:tcW w:w="2551" w:type="dxa"/>
            <w:shd w:val="clear" w:color="auto" w:fill="auto"/>
          </w:tcPr>
          <w:p w:rsidR="00933937" w:rsidRPr="00933937" w:rsidRDefault="00933937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Рассмотрено  </w:t>
            </w:r>
          </w:p>
          <w:p w:rsidR="00933937" w:rsidRPr="00933937" w:rsidRDefault="00933937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заседании </w:t>
            </w:r>
            <w:r w:rsidR="00981F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общешкольного</w:t>
            </w:r>
          </w:p>
          <w:p w:rsidR="00933937" w:rsidRPr="00933937" w:rsidRDefault="00933937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родительского комитета </w:t>
            </w:r>
          </w:p>
          <w:p w:rsidR="00933937" w:rsidRPr="00933937" w:rsidRDefault="003B6094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«_27.08___» 2021</w:t>
            </w:r>
            <w:r w:rsidR="00933937" w:rsidRPr="00933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  <w:p w:rsidR="00933937" w:rsidRPr="00933937" w:rsidRDefault="00933937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Протокол № 1</w:t>
            </w:r>
          </w:p>
        </w:tc>
        <w:tc>
          <w:tcPr>
            <w:tcW w:w="2268" w:type="dxa"/>
            <w:shd w:val="clear" w:color="auto" w:fill="auto"/>
          </w:tcPr>
          <w:p w:rsidR="00933937" w:rsidRPr="00933937" w:rsidRDefault="00981F9C" w:rsidP="00933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933937" w:rsidRPr="00933937" w:rsidRDefault="00933937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заседании </w:t>
            </w:r>
          </w:p>
          <w:p w:rsidR="00933937" w:rsidRPr="00933937" w:rsidRDefault="00933937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педагогического совета </w:t>
            </w:r>
          </w:p>
          <w:p w:rsidR="00933937" w:rsidRPr="00933937" w:rsidRDefault="003B6094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«__30.08.__» 2021</w:t>
            </w:r>
            <w:r w:rsidR="00933937" w:rsidRPr="00933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  <w:p w:rsidR="00933937" w:rsidRPr="00933937" w:rsidRDefault="00933937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Протокол № 1 </w:t>
            </w:r>
          </w:p>
        </w:tc>
        <w:tc>
          <w:tcPr>
            <w:tcW w:w="2341" w:type="dxa"/>
            <w:shd w:val="clear" w:color="auto" w:fill="auto"/>
          </w:tcPr>
          <w:p w:rsidR="00933937" w:rsidRPr="00933937" w:rsidRDefault="00933937" w:rsidP="009339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933937" w:rsidRPr="00933937" w:rsidRDefault="00981F9C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приказ №</w:t>
            </w:r>
            <w:r w:rsidR="003B60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193</w:t>
            </w:r>
          </w:p>
          <w:p w:rsidR="00933937" w:rsidRPr="00933937" w:rsidRDefault="003B6094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 30.08 .2021</w:t>
            </w:r>
            <w:r w:rsidR="00933937" w:rsidRPr="00933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  <w:p w:rsidR="00981F9C" w:rsidRDefault="00981F9C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933937" w:rsidRPr="00933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933937" w:rsidRPr="00933937" w:rsidRDefault="00981F9C" w:rsidP="00933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Маслухина</w:t>
            </w:r>
            <w:proofErr w:type="spellEnd"/>
            <w:r w:rsidR="00933937" w:rsidRPr="00933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33937" w:rsidRPr="00933937" w:rsidRDefault="00933937" w:rsidP="0093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937" w:rsidRPr="00933937" w:rsidRDefault="00933937" w:rsidP="00933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937" w:rsidRPr="00933937" w:rsidRDefault="00933937" w:rsidP="009339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33937" w:rsidRPr="00933937" w:rsidRDefault="00933937" w:rsidP="009339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 И ОСНОВАНИЯХ</w:t>
      </w:r>
    </w:p>
    <w:p w:rsidR="00933937" w:rsidRPr="00933937" w:rsidRDefault="00933937" w:rsidP="009339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ПЕРЕВОДА, ОТЧИСЛЕНИЯ, ИСКЛЮЧЕНИЯ И ВОССТАНОВЛЕНИЯ ОБУЧАЮЩИХСЯ</w:t>
      </w:r>
    </w:p>
    <w:p w:rsidR="00D26796" w:rsidRPr="00A762ED" w:rsidRDefault="00D26796" w:rsidP="001024F7">
      <w:pPr>
        <w:pStyle w:val="ab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Общие положения.</w:t>
      </w:r>
    </w:p>
    <w:p w:rsidR="001024F7" w:rsidRPr="00A762ED" w:rsidRDefault="001024F7" w:rsidP="004E20FD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762ED">
        <w:rPr>
          <w:rFonts w:ascii="Times New Roman" w:hAnsi="Times New Roman" w:cs="Times New Roman"/>
          <w:sz w:val="26"/>
          <w:szCs w:val="26"/>
        </w:rPr>
        <w:t xml:space="preserve">1.1. Настоящее </w:t>
      </w:r>
      <w:r w:rsidRPr="00A762ED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 порядке и основаниях перевода, отчисления и восстановления обучающихся (далее – </w:t>
      </w:r>
      <w:r w:rsidRPr="00A762ED">
        <w:rPr>
          <w:rFonts w:ascii="Times New Roman" w:hAnsi="Times New Roman" w:cs="Times New Roman"/>
          <w:sz w:val="26"/>
          <w:szCs w:val="26"/>
        </w:rPr>
        <w:t>Положение) определяет порядок и основания перевода, отчисления и восстановления</w:t>
      </w:r>
      <w:r w:rsidR="00933937">
        <w:rPr>
          <w:rFonts w:ascii="Times New Roman" w:hAnsi="Times New Roman" w:cs="Times New Roman"/>
          <w:sz w:val="26"/>
          <w:szCs w:val="26"/>
        </w:rPr>
        <w:t xml:space="preserve"> обучающихся между МОУ «СОШ № 28</w:t>
      </w:r>
      <w:r w:rsidRPr="00A762ED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4E20FD" w:rsidRPr="00A762ED">
        <w:rPr>
          <w:rFonts w:ascii="Times New Roman" w:hAnsi="Times New Roman" w:cs="Times New Roman"/>
          <w:sz w:val="26"/>
          <w:szCs w:val="26"/>
        </w:rPr>
        <w:t>Организация</w:t>
      </w:r>
      <w:r w:rsidRPr="00A762ED">
        <w:rPr>
          <w:rFonts w:ascii="Times New Roman" w:hAnsi="Times New Roman" w:cs="Times New Roman"/>
          <w:sz w:val="26"/>
          <w:szCs w:val="26"/>
        </w:rPr>
        <w:t>) и обучающимися и (или) их родителями (законными представителями).</w:t>
      </w:r>
    </w:p>
    <w:p w:rsidR="00D26796" w:rsidRPr="00A762ED" w:rsidRDefault="00D26796" w:rsidP="004E20FD">
      <w:pPr>
        <w:pStyle w:val="20"/>
        <w:shd w:val="clear" w:color="auto" w:fill="auto"/>
        <w:tabs>
          <w:tab w:val="left" w:pos="443"/>
          <w:tab w:val="left" w:pos="851"/>
          <w:tab w:val="left" w:pos="1276"/>
        </w:tabs>
        <w:spacing w:after="0" w:line="276" w:lineRule="auto"/>
        <w:jc w:val="both"/>
        <w:rPr>
          <w:rStyle w:val="2"/>
          <w:rFonts w:ascii="Times New Roman" w:hAnsi="Times New Roman" w:cs="Times New Roman"/>
          <w:spacing w:val="0"/>
          <w:sz w:val="26"/>
          <w:szCs w:val="26"/>
        </w:rPr>
      </w:pPr>
      <w:r w:rsidRPr="00A762ED">
        <w:rPr>
          <w:rStyle w:val="2"/>
          <w:rFonts w:ascii="Times New Roman" w:hAnsi="Times New Roman" w:cs="Times New Roman"/>
          <w:spacing w:val="0"/>
          <w:sz w:val="26"/>
          <w:szCs w:val="26"/>
        </w:rPr>
        <w:t>1</w:t>
      </w:r>
      <w:r w:rsidR="001024F7" w:rsidRPr="00A762ED">
        <w:rPr>
          <w:rStyle w:val="2"/>
          <w:rFonts w:ascii="Times New Roman" w:hAnsi="Times New Roman" w:cs="Times New Roman"/>
          <w:spacing w:val="0"/>
          <w:sz w:val="26"/>
          <w:szCs w:val="26"/>
        </w:rPr>
        <w:t>.2</w:t>
      </w:r>
      <w:r w:rsidRPr="00A762ED">
        <w:rPr>
          <w:rStyle w:val="2"/>
          <w:rFonts w:ascii="Times New Roman" w:hAnsi="Times New Roman" w:cs="Times New Roman"/>
          <w:spacing w:val="0"/>
          <w:sz w:val="26"/>
          <w:szCs w:val="26"/>
        </w:rPr>
        <w:t>. Настоящее Положение разработано в соответствии с нормативными документами:</w:t>
      </w:r>
    </w:p>
    <w:p w:rsidR="00D26796" w:rsidRPr="00A762ED" w:rsidRDefault="00D26796" w:rsidP="00B16B68">
      <w:pPr>
        <w:pStyle w:val="20"/>
        <w:numPr>
          <w:ilvl w:val="0"/>
          <w:numId w:val="1"/>
        </w:numPr>
        <w:shd w:val="clear" w:color="auto" w:fill="auto"/>
        <w:tabs>
          <w:tab w:val="left" w:pos="443"/>
          <w:tab w:val="left" w:pos="851"/>
          <w:tab w:val="left" w:pos="1276"/>
        </w:tabs>
        <w:spacing w:after="0" w:line="276" w:lineRule="auto"/>
        <w:ind w:left="0"/>
        <w:jc w:val="both"/>
        <w:rPr>
          <w:rStyle w:val="2"/>
          <w:rFonts w:ascii="Times New Roman" w:hAnsi="Times New Roman" w:cs="Times New Roman"/>
          <w:spacing w:val="0"/>
          <w:sz w:val="26"/>
          <w:szCs w:val="26"/>
        </w:rPr>
      </w:pPr>
      <w:r w:rsidRPr="00A762ED">
        <w:rPr>
          <w:rFonts w:ascii="Times New Roman" w:hAnsi="Times New Roman" w:cs="Times New Roman"/>
          <w:b w:val="0"/>
          <w:sz w:val="26"/>
          <w:szCs w:val="26"/>
        </w:rPr>
        <w:t>Федеральным законом г. «Об образовании в Российской Федерации»</w:t>
      </w:r>
      <w:r w:rsidR="00651019" w:rsidRPr="0065101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51019" w:rsidRPr="00A762ED">
        <w:rPr>
          <w:rFonts w:ascii="Times New Roman" w:hAnsi="Times New Roman" w:cs="Times New Roman"/>
          <w:b w:val="0"/>
          <w:sz w:val="26"/>
          <w:szCs w:val="26"/>
        </w:rPr>
        <w:t>№273-ФЗ</w:t>
      </w:r>
      <w:r w:rsidRPr="00A762ED">
        <w:rPr>
          <w:rStyle w:val="2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651019" w:rsidRPr="00A762ED">
        <w:rPr>
          <w:rFonts w:ascii="Times New Roman" w:hAnsi="Times New Roman" w:cs="Times New Roman"/>
          <w:b w:val="0"/>
          <w:sz w:val="26"/>
          <w:szCs w:val="26"/>
        </w:rPr>
        <w:t>от 29.12.2012</w:t>
      </w:r>
      <w:proofErr w:type="gramStart"/>
      <w:r w:rsidR="00651019">
        <w:rPr>
          <w:rFonts w:ascii="Times New Roman" w:hAnsi="Times New Roman" w:cs="Times New Roman"/>
          <w:b w:val="0"/>
          <w:sz w:val="26"/>
          <w:szCs w:val="26"/>
        </w:rPr>
        <w:t xml:space="preserve">( </w:t>
      </w:r>
      <w:proofErr w:type="gramEnd"/>
      <w:r w:rsidR="00651019">
        <w:rPr>
          <w:rFonts w:ascii="Times New Roman" w:hAnsi="Times New Roman" w:cs="Times New Roman"/>
          <w:b w:val="0"/>
          <w:sz w:val="26"/>
          <w:szCs w:val="26"/>
        </w:rPr>
        <w:t>с последующими изменениями и дополнениями);</w:t>
      </w:r>
    </w:p>
    <w:p w:rsidR="00D26796" w:rsidRPr="00A762ED" w:rsidRDefault="00D26796" w:rsidP="00B16B68">
      <w:pPr>
        <w:pStyle w:val="20"/>
        <w:numPr>
          <w:ilvl w:val="0"/>
          <w:numId w:val="1"/>
        </w:numPr>
        <w:shd w:val="clear" w:color="auto" w:fill="auto"/>
        <w:tabs>
          <w:tab w:val="left" w:pos="443"/>
          <w:tab w:val="left" w:pos="851"/>
          <w:tab w:val="left" w:pos="1276"/>
        </w:tabs>
        <w:spacing w:after="0" w:line="276" w:lineRule="auto"/>
        <w:ind w:left="0"/>
        <w:jc w:val="both"/>
        <w:rPr>
          <w:rStyle w:val="2"/>
          <w:rFonts w:ascii="Times New Roman" w:hAnsi="Times New Roman" w:cs="Times New Roman"/>
          <w:spacing w:val="0"/>
          <w:sz w:val="26"/>
          <w:szCs w:val="26"/>
        </w:rPr>
      </w:pPr>
      <w:r w:rsidRPr="00A762ED">
        <w:rPr>
          <w:rStyle w:val="2"/>
          <w:rFonts w:ascii="Times New Roman" w:hAnsi="Times New Roman" w:cs="Times New Roman"/>
          <w:spacing w:val="0"/>
          <w:sz w:val="26"/>
          <w:szCs w:val="26"/>
        </w:rPr>
        <w:t>Приказом Министерства образования и науки Российской Феде</w:t>
      </w:r>
      <w:r w:rsidR="003B6094">
        <w:rPr>
          <w:rStyle w:val="2"/>
          <w:rFonts w:ascii="Times New Roman" w:hAnsi="Times New Roman" w:cs="Times New Roman"/>
          <w:spacing w:val="0"/>
          <w:sz w:val="26"/>
          <w:szCs w:val="26"/>
        </w:rPr>
        <w:t>рации от 22 марта 2021</w:t>
      </w:r>
      <w:bookmarkStart w:id="0" w:name="_GoBack"/>
      <w:bookmarkEnd w:id="0"/>
      <w:r w:rsidR="003B6094">
        <w:rPr>
          <w:rStyle w:val="2"/>
          <w:rFonts w:ascii="Times New Roman" w:hAnsi="Times New Roman" w:cs="Times New Roman"/>
          <w:spacing w:val="0"/>
          <w:sz w:val="26"/>
          <w:szCs w:val="26"/>
        </w:rPr>
        <w:t xml:space="preserve"> г. № 1</w:t>
      </w:r>
      <w:r w:rsidRPr="00A762ED">
        <w:rPr>
          <w:rStyle w:val="2"/>
          <w:rFonts w:ascii="Times New Roman" w:hAnsi="Times New Roman" w:cs="Times New Roman"/>
          <w:spacing w:val="0"/>
          <w:sz w:val="26"/>
          <w:szCs w:val="26"/>
        </w:rPr>
        <w:t xml:space="preserve">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D26796" w:rsidRPr="00A762ED" w:rsidRDefault="001024F7" w:rsidP="00B16B68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62ED">
        <w:rPr>
          <w:rFonts w:ascii="Times New Roman" w:eastAsia="Arial Narrow" w:hAnsi="Times New Roman" w:cs="Times New Roman"/>
          <w:sz w:val="26"/>
          <w:szCs w:val="26"/>
          <w:shd w:val="clear" w:color="auto" w:fill="FFFFFF"/>
        </w:rPr>
        <w:t xml:space="preserve">приказом Министерства образования и науки Российской Федерации № 177 от 12.03.2014 «Об утверждении порядка и условий осуществления </w:t>
      </w:r>
      <w:proofErr w:type="gramStart"/>
      <w:r w:rsidRPr="00A762ED">
        <w:rPr>
          <w:rFonts w:ascii="Times New Roman" w:eastAsia="Arial Narrow" w:hAnsi="Times New Roman" w:cs="Times New Roman"/>
          <w:sz w:val="26"/>
          <w:szCs w:val="26"/>
          <w:shd w:val="clear" w:color="auto" w:fill="FFFFFF"/>
        </w:rPr>
        <w:t>перевода</w:t>
      </w:r>
      <w:proofErr w:type="gramEnd"/>
      <w:r w:rsidRPr="00A762ED">
        <w:rPr>
          <w:rFonts w:ascii="Times New Roman" w:eastAsia="Arial Narrow" w:hAnsi="Times New Roman" w:cs="Times New Roman"/>
          <w:sz w:val="26"/>
          <w:szCs w:val="26"/>
          <w:shd w:val="clear" w:color="auto" w:fill="FFFFFF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4E20FD" w:rsidRPr="00A762ED">
        <w:rPr>
          <w:rFonts w:ascii="Times New Roman" w:eastAsia="Arial Narrow" w:hAnsi="Times New Roman" w:cs="Times New Roman"/>
          <w:sz w:val="26"/>
          <w:szCs w:val="26"/>
          <w:shd w:val="clear" w:color="auto" w:fill="FFFFFF"/>
        </w:rPr>
        <w:t>,</w:t>
      </w:r>
      <w:r w:rsidRPr="00A762ED">
        <w:rPr>
          <w:rFonts w:ascii="Times New Roman" w:eastAsia="Arial Narrow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D26796" w:rsidRPr="00A762ED">
        <w:rPr>
          <w:rFonts w:ascii="Times New Roman" w:hAnsi="Times New Roman" w:cs="Times New Roman"/>
          <w:iCs/>
          <w:sz w:val="26"/>
          <w:szCs w:val="26"/>
        </w:rPr>
        <w:t>Уставом образовательного учреждения.</w:t>
      </w:r>
    </w:p>
    <w:p w:rsidR="001024F7" w:rsidRPr="00A762ED" w:rsidRDefault="001024F7" w:rsidP="004E20F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1.3. </w:t>
      </w:r>
      <w:r w:rsidRPr="00A762ED">
        <w:rPr>
          <w:rFonts w:ascii="Times New Roman" w:hAnsi="Times New Roman" w:cs="Times New Roman"/>
          <w:sz w:val="26"/>
          <w:szCs w:val="26"/>
        </w:rPr>
        <w:t>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начального общего, основного общего образования, среднего общего образования.</w:t>
      </w:r>
    </w:p>
    <w:p w:rsidR="00651019" w:rsidRDefault="00651019" w:rsidP="004E20FD">
      <w:pPr>
        <w:pStyle w:val="a3"/>
        <w:spacing w:line="276" w:lineRule="auto"/>
        <w:rPr>
          <w:b/>
          <w:bCs/>
          <w:iCs/>
          <w:sz w:val="26"/>
          <w:szCs w:val="26"/>
        </w:rPr>
      </w:pPr>
    </w:p>
    <w:p w:rsidR="009950CE" w:rsidRPr="00A762ED" w:rsidRDefault="00D26796" w:rsidP="004E20FD">
      <w:pPr>
        <w:pStyle w:val="a3"/>
        <w:spacing w:line="276" w:lineRule="auto"/>
        <w:rPr>
          <w:b/>
          <w:bCs/>
          <w:sz w:val="26"/>
          <w:szCs w:val="26"/>
        </w:rPr>
      </w:pPr>
      <w:r w:rsidRPr="00A762ED">
        <w:rPr>
          <w:b/>
          <w:bCs/>
          <w:iCs/>
          <w:sz w:val="26"/>
          <w:szCs w:val="26"/>
        </w:rPr>
        <w:lastRenderedPageBreak/>
        <w:t xml:space="preserve">2. </w:t>
      </w:r>
      <w:r w:rsidR="001024F7" w:rsidRPr="00A762ED">
        <w:rPr>
          <w:b/>
          <w:bCs/>
          <w:sz w:val="26"/>
          <w:szCs w:val="26"/>
        </w:rPr>
        <w:t>Порядок и основание перевода обучающихся</w:t>
      </w:r>
    </w:p>
    <w:p w:rsidR="009950CE" w:rsidRPr="00A762ED" w:rsidRDefault="009950CE" w:rsidP="004E20F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762ED">
        <w:rPr>
          <w:sz w:val="26"/>
          <w:szCs w:val="26"/>
        </w:rPr>
        <w:t xml:space="preserve"> 2.1. Перевод </w:t>
      </w:r>
      <w:r w:rsidR="004E20FD" w:rsidRPr="00A762ED">
        <w:rPr>
          <w:sz w:val="26"/>
          <w:szCs w:val="26"/>
        </w:rPr>
        <w:t>об</w:t>
      </w:r>
      <w:r w:rsidRPr="00A762ED">
        <w:rPr>
          <w:sz w:val="26"/>
          <w:szCs w:val="26"/>
        </w:rPr>
        <w:t>уча</w:t>
      </w:r>
      <w:r w:rsidR="004E20FD" w:rsidRPr="00A762ED">
        <w:rPr>
          <w:sz w:val="26"/>
          <w:szCs w:val="26"/>
        </w:rPr>
        <w:t>ю</w:t>
      </w:r>
      <w:r w:rsidRPr="00A762ED">
        <w:rPr>
          <w:sz w:val="26"/>
          <w:szCs w:val="26"/>
        </w:rPr>
        <w:t xml:space="preserve">щегося из одной </w:t>
      </w:r>
      <w:r w:rsidR="00651019" w:rsidRPr="00A762ED">
        <w:rPr>
          <w:sz w:val="26"/>
          <w:szCs w:val="26"/>
        </w:rPr>
        <w:t>организации в</w:t>
      </w:r>
      <w:r w:rsidRPr="00A762ED">
        <w:rPr>
          <w:sz w:val="26"/>
          <w:szCs w:val="26"/>
        </w:rPr>
        <w:t xml:space="preserve"> другую организацию, осуществляющую образовательную деятельность по образовательным программам соответствующих уровня и направленности (далее − принимающая организация), осуществляется в следующих случаях:</w:t>
      </w:r>
    </w:p>
    <w:p w:rsidR="009950CE" w:rsidRPr="00A762ED" w:rsidRDefault="009950CE" w:rsidP="004E2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совершеннолетнего 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или родителей </w:t>
      </w:r>
      <w:hyperlink r:id="rId9" w:history="1">
        <w:r w:rsidRPr="00A762E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(законных представителей)</w:t>
        </w:r>
      </w:hyperlink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несовершеннолетнего 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щегося;</w:t>
      </w:r>
    </w:p>
    <w:p w:rsidR="009950CE" w:rsidRPr="00A762ED" w:rsidRDefault="009950CE" w:rsidP="004E2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прекращения деятельности 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аннулирования лицензии на осуществление образовательной деятельности (далее −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950CE" w:rsidRPr="00A762ED" w:rsidRDefault="009950CE" w:rsidP="004E2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950CE" w:rsidRPr="00A762ED" w:rsidRDefault="009950CE" w:rsidP="004E20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Учредитель исходной организации (далее − Учредитель) обеспечивает перевод совершеннолетних 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с их письменного согласия, а также несовершеннолетних учащихся с письменного согласия их родителей (законных представителей).</w:t>
      </w:r>
    </w:p>
    <w:p w:rsidR="009950CE" w:rsidRPr="00A762ED" w:rsidRDefault="009950CE" w:rsidP="004E20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Перевод 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не зависит от периода (времени) учебного года.</w:t>
      </w:r>
    </w:p>
    <w:p w:rsidR="009950CE" w:rsidRPr="00A762ED" w:rsidRDefault="00AC71E0" w:rsidP="004E20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представителей).</w:t>
      </w:r>
    </w:p>
    <w:p w:rsidR="00AC71E0" w:rsidRPr="00A762ED" w:rsidRDefault="00AC71E0" w:rsidP="004E20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перевода совершеннолетнего 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по его инициативе или несовершеннолетнего 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по инициативе его родителей (законных представителей) совершеннолетний учащийся или родители (законные представители) несовершеннолетнего 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щегося:</w:t>
      </w:r>
    </w:p>
    <w:p w:rsidR="00AC71E0" w:rsidRPr="00A762ED" w:rsidRDefault="00AC71E0" w:rsidP="004E2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выбор принимающей организации;</w:t>
      </w:r>
    </w:p>
    <w:p w:rsidR="00AC71E0" w:rsidRPr="00A762ED" w:rsidRDefault="00AC71E0" w:rsidP="004E2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AC71E0" w:rsidRPr="00A762ED" w:rsidRDefault="00AC71E0" w:rsidP="004E2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свободных мест в выбранной организации обращаются в Управление образования Администрации города Вологды для определения принимающей организации из числа муниципальных образовательных организаций;</w:t>
      </w:r>
    </w:p>
    <w:p w:rsidR="004E20FD" w:rsidRPr="00A762ED" w:rsidRDefault="00AC71E0" w:rsidP="004E2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обращаются в исходную организацию с заявлением об отчислении 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в связи с переводом в принимающую организацию. </w:t>
      </w:r>
    </w:p>
    <w:p w:rsidR="00AC71E0" w:rsidRPr="00A762ED" w:rsidRDefault="00AC71E0" w:rsidP="004E20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AC71E0" w:rsidRPr="00A762ED" w:rsidRDefault="00AC71E0" w:rsidP="004E20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В заявлении совершеннолетнего обучающегося или родителей (законных представителей) несовершеннолетнего 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4E20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 об отчислении в порядке перевода в принимающую организацию указываются:</w:t>
      </w:r>
    </w:p>
    <w:p w:rsidR="00AC71E0" w:rsidRPr="00A762ED" w:rsidRDefault="00AC71E0" w:rsidP="000A02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фамилия, имя, отчество (при наличии) учащегося;</w:t>
      </w:r>
    </w:p>
    <w:p w:rsidR="00AC71E0" w:rsidRPr="00A762ED" w:rsidRDefault="00AC71E0" w:rsidP="000A02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рождения;</w:t>
      </w:r>
    </w:p>
    <w:p w:rsidR="00AC71E0" w:rsidRPr="00A762ED" w:rsidRDefault="00AC71E0" w:rsidP="000A02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 и профиль обучения (при наличии);</w:t>
      </w:r>
    </w:p>
    <w:p w:rsidR="00AC71E0" w:rsidRPr="00A762ED" w:rsidRDefault="00AC71E0" w:rsidP="000A02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принимающей организации. </w:t>
      </w:r>
    </w:p>
    <w:p w:rsidR="00AC71E0" w:rsidRPr="00A762ED" w:rsidRDefault="00AC71E0" w:rsidP="004E20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переезда в другую местность указывается только населенный пункт, субъект Российской Федерации.</w:t>
      </w:r>
    </w:p>
    <w:p w:rsidR="00AC71E0" w:rsidRPr="00A762ED" w:rsidRDefault="00AC71E0" w:rsidP="004E20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заявления совершеннолетнего 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или родителей (законных представителей) несовершеннолетнего 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об отчислении в порядке перевода директор в трехдневный срок издает приказ об отчислении 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 в порядке перевода с указанием принимающей организации.</w:t>
      </w:r>
    </w:p>
    <w:p w:rsidR="00AC71E0" w:rsidRPr="00A762ED" w:rsidRDefault="00AC71E0" w:rsidP="004E20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Исходная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выдает совершеннолетнему 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щемуся или родителям (законным представителям) несовершеннолетнего 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 следующие документы:</w:t>
      </w:r>
    </w:p>
    <w:p w:rsidR="00AC71E0" w:rsidRPr="00A762ED" w:rsidRDefault="00AC71E0" w:rsidP="004E2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 дело учащегося;</w:t>
      </w:r>
    </w:p>
    <w:p w:rsidR="00AC71E0" w:rsidRPr="00A762ED" w:rsidRDefault="00AC71E0" w:rsidP="004E2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содержащие информацию об успеваемости 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9F75D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исходной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и подписью директора (уполномоченного им лица).</w:t>
      </w:r>
    </w:p>
    <w:p w:rsidR="007E07F2" w:rsidRPr="00A762ED" w:rsidRDefault="007E07F2" w:rsidP="004E20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Требование представления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AC71E0" w:rsidRPr="00A762ED" w:rsidRDefault="00AC71E0" w:rsidP="004E20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в </w:t>
      </w:r>
      <w:hyperlink r:id="rId10" w:history="1">
        <w:r w:rsidRPr="00A762ED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3.3.</w:t>
        </w:r>
      </w:hyperlink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 документы представляются совершеннолетним 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щимся или родителями (законными представителями) несовершеннолетнего 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в принимающую организацию вместе с заявлением о зачислении 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в указанную организацию в порядке перевода из 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исходной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рганизации и предъявлением оригинала документа, удостоверяющего личность совершеннолетнего 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или родителя (законного представителя) несовершеннолетнего 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щегося.</w:t>
      </w:r>
    </w:p>
    <w:p w:rsidR="00AC71E0" w:rsidRPr="00A762ED" w:rsidRDefault="00AC71E0" w:rsidP="004E20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Зачисление 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 в принимающую организацию в порядке перевода оформляется директором принимающей организации (уполномоченного им лица) в течение трех рабочих дней после приема заявления и документов, указанных в пункте 3.3. настоящего Положения, с указанием даты зачисления и класса.</w:t>
      </w:r>
    </w:p>
    <w:p w:rsidR="00AC71E0" w:rsidRPr="00A762ED" w:rsidRDefault="00AC71E0" w:rsidP="004E20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Принимающая организация при зачислении 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щегося, отчисленного из 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исходной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рганизации, в течение двух рабочих дней с даты издания распорядительного акта о зачислении 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в порядке перевода письменно уведомляет 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исходную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рганизацию о номере и дате распорядительного акта о зачислении 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0A024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 в принимающую организацию.</w:t>
      </w:r>
    </w:p>
    <w:p w:rsidR="00AC71E0" w:rsidRPr="00A762ED" w:rsidRDefault="007E07F2" w:rsidP="000A02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Перевод </w:t>
      </w:r>
      <w:r w:rsidR="000A024C" w:rsidRPr="00A76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</w:t>
      </w:r>
      <w:r w:rsidR="000A024C" w:rsidRPr="00A76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</w:t>
      </w:r>
      <w:r w:rsidRPr="00A76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E07F2" w:rsidRPr="00A762ED" w:rsidRDefault="007E07F2" w:rsidP="000A02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При принятии решения о прекращении деятельности </w:t>
      </w:r>
      <w:r w:rsidR="00835819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исходной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</w:t>
      </w:r>
      <w:r w:rsidR="006423D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6423D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щиеся, предоставившие необходимые письменные согласия на перевод в соответствии с пунктом </w:t>
      </w:r>
      <w:hyperlink r:id="rId11" w:history="1">
        <w:r w:rsidRPr="00A762ED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2.2.</w:t>
        </w:r>
      </w:hyperlink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7E07F2" w:rsidRPr="00A762ED" w:rsidRDefault="007E07F2" w:rsidP="000A02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предстоящем переводе </w:t>
      </w:r>
      <w:r w:rsidR="00835819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исходная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в случае прекращения своей деятельности </w:t>
      </w:r>
      <w:r w:rsidR="006423D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совершеннолетних </w:t>
      </w:r>
      <w:r w:rsidR="006423D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6423D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щихся, родителей </w:t>
      </w:r>
      <w:hyperlink r:id="rId12" w:history="1">
        <w:r w:rsidRPr="00A762ED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(законных представителей)</w:t>
        </w:r>
      </w:hyperlink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 </w:t>
      </w:r>
      <w:r w:rsidR="006423D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6423D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835819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исходной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рганизации, а также </w:t>
      </w:r>
      <w:r w:rsidR="006423D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указанное уведомление на своем официальном сайте в сети Интернет. Данное уведомление будет содержать сроки предоставления письменных согласий лиц, указанных в </w:t>
      </w:r>
      <w:hyperlink r:id="rId13" w:history="1">
        <w:r w:rsidRPr="00A762ED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пункте 2</w:t>
        </w:r>
      </w:hyperlink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.2. настоящего Положения, на перевод в принимающую организацию.</w:t>
      </w:r>
    </w:p>
    <w:p w:rsidR="007E07F2" w:rsidRPr="00A762ED" w:rsidRDefault="007E07F2" w:rsidP="000A02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835819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причине, влекущей за собой необходимость перевода </w:t>
      </w:r>
      <w:r w:rsidR="006423D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6423D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щихся, </w:t>
      </w:r>
      <w:r w:rsidR="00835819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исходная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уведомляет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Учредителя, совершеннолетних </w:t>
      </w:r>
      <w:r w:rsidR="006423D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6423D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или родителей (законных представителей) несовершеннолетних </w:t>
      </w:r>
      <w:r w:rsidR="006423D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6423D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в письменной форме, а также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указанное уведомление на своем официальном сайте в сети Интернет:</w:t>
      </w:r>
    </w:p>
    <w:p w:rsidR="007E07F2" w:rsidRPr="00A762ED" w:rsidRDefault="007E07F2" w:rsidP="000A02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аннулирования лицензии на осуществление образовательной деятельности − в течение пяти рабочих дней с момента вступления в законную силу решения суда;</w:t>
      </w:r>
    </w:p>
    <w:p w:rsidR="007E07F2" w:rsidRPr="00A762ED" w:rsidRDefault="007E07F2" w:rsidP="000A02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приостановления действия лицензии −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7E07F2" w:rsidRPr="00A762ED" w:rsidRDefault="007E07F2" w:rsidP="000A02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лишения </w:t>
      </w:r>
      <w:r w:rsidR="00835819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исходной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− </w:t>
      </w:r>
      <w:proofErr w:type="spellStart"/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аккредитационные</w:t>
      </w:r>
      <w:proofErr w:type="spellEnd"/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органы), решении о лишении </w:t>
      </w:r>
      <w:r w:rsidR="00835819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исходной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7E07F2" w:rsidRPr="00A762ED" w:rsidRDefault="007E07F2" w:rsidP="000A02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835819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исходной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рганизации будет отсутствовать полученное от </w:t>
      </w:r>
      <w:proofErr w:type="spellStart"/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аккредитационного</w:t>
      </w:r>
      <w:proofErr w:type="spellEnd"/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− в течение пяти рабочих дней с момента наступления указанного случая;</w:t>
      </w:r>
    </w:p>
    <w:p w:rsidR="007E07F2" w:rsidRPr="00A762ED" w:rsidRDefault="007E07F2" w:rsidP="000A02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</w:t>
      </w:r>
      <w:proofErr w:type="spellStart"/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аккредитационного</w:t>
      </w:r>
      <w:proofErr w:type="spellEnd"/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</w:t>
      </w:r>
      <w:r w:rsidR="00835819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исходной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аккредитационного</w:t>
      </w:r>
      <w:proofErr w:type="spellEnd"/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об отказе</w:t>
      </w:r>
      <w:r w:rsidR="00835819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исходной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в государственной аккредитации по соответствующей образовательной программе.</w:t>
      </w:r>
    </w:p>
    <w:p w:rsidR="007E07F2" w:rsidRPr="00A762ED" w:rsidRDefault="007E07F2" w:rsidP="000A02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8690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690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Исходная организация  доводит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сведения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и их родителей </w:t>
      </w:r>
      <w:hyperlink r:id="rId14" w:history="1">
        <w:r w:rsidRPr="00A762ED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(законных представителей)</w:t>
        </w:r>
      </w:hyperlink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из </w:t>
      </w:r>
      <w:r w:rsidR="0088690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исходной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рганизации, а также о сроках предоставления письменных согласий лиц, указанных в пункте 2.2. настоящего Положения, на перевод в принимающую организацию. Указанная информация </w:t>
      </w:r>
      <w:r w:rsidR="0088690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доводится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десяти рабочих дней с момента ее получения и </w:t>
      </w:r>
      <w:r w:rsidR="0088690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7E07F2" w:rsidRPr="00A762ED" w:rsidRDefault="007E07F2" w:rsidP="000A02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8690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690C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получения соответствующих письменных согласий лиц, указанных в </w:t>
      </w:r>
      <w:hyperlink r:id="rId15" w:history="1">
        <w:r w:rsidRPr="00A762ED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пункте 2</w:t>
        </w:r>
      </w:hyperlink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настоящего Положения, директор </w:t>
      </w:r>
      <w:r w:rsidR="00A57EF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издает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 об отчислении </w:t>
      </w:r>
      <w:r w:rsidR="00A57EF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A57EF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7E07F2" w:rsidRPr="00A762ED" w:rsidRDefault="007E07F2" w:rsidP="000A02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A57EF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7EF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от перевода в предлагаемую принимающую организацию совершеннолетний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щийся или родители (законные представители) несовершеннолетнего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 указывают об этом в письменном заявлении.</w:t>
      </w:r>
    </w:p>
    <w:p w:rsidR="007E07F2" w:rsidRPr="00A762ED" w:rsidRDefault="00A57EFF" w:rsidP="000A02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4.6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Исходная о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принимающую организацию списочный состав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щихся, копии учебных планов, соответствующие письменные согласия лиц, указанных в </w:t>
      </w:r>
      <w:hyperlink r:id="rId16" w:history="1">
        <w:r w:rsidR="007E07F2" w:rsidRPr="00A762ED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пункте 2</w:t>
        </w:r>
      </w:hyperlink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настоящего Положения, личные дела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E07F2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щихся.</w:t>
      </w:r>
    </w:p>
    <w:p w:rsidR="007E07F2" w:rsidRPr="00A762ED" w:rsidRDefault="007E07F2" w:rsidP="000A02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A57EF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7EF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представленных документов принимающая организация издает распорядительный акт о зачислении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в принимающую организацию в порядке перевода в связи с прекращением деятельности </w:t>
      </w:r>
      <w:r w:rsidR="00A57EF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исходной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7E07F2" w:rsidRPr="00A762ED" w:rsidRDefault="007E07F2" w:rsidP="000A02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распорядительном акте о зачислении делается запись о зачислении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в порядке перевода с указанием </w:t>
      </w:r>
      <w:r w:rsidR="00A57EF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исходной о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в которой он обучался до перевода, класса, формы обучения.</w:t>
      </w:r>
    </w:p>
    <w:p w:rsidR="007E07F2" w:rsidRPr="00A762ED" w:rsidRDefault="007E07F2" w:rsidP="000A02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A57EF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принимающей организации на основании переданных личных дел на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r:id="rId17" w:history="1">
        <w:r w:rsidRPr="00A762ED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пункте 2</w:t>
        </w:r>
      </w:hyperlink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.2. настоящего Положения.</w:t>
      </w:r>
    </w:p>
    <w:p w:rsidR="00A57EFF" w:rsidRPr="00A762ED" w:rsidRDefault="00A57EFF" w:rsidP="00D752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D7525F" w:rsidRPr="00A76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и основание отчисления обучающихся. </w:t>
      </w:r>
    </w:p>
    <w:p w:rsidR="00A57EFF" w:rsidRPr="00A762ED" w:rsidRDefault="00A57EFF" w:rsidP="00D752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отношения прекращаются в связи с отчислением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 из Организации</w:t>
      </w:r>
      <w:r w:rsidR="003004D4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образовательную деятельность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57EFF" w:rsidRPr="00A762ED" w:rsidRDefault="00A57EFF" w:rsidP="00D752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связи с получением образования (завершением обучения);</w:t>
      </w:r>
    </w:p>
    <w:p w:rsidR="00A57EFF" w:rsidRPr="00A762ED" w:rsidRDefault="00A57EFF" w:rsidP="00D752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досрочно по основаниям, установленным п.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5.2 настоящего Положения.</w:t>
      </w:r>
    </w:p>
    <w:p w:rsidR="00A57EFF" w:rsidRPr="00A762ED" w:rsidRDefault="00A57EFF" w:rsidP="00D752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отношения могут быть прекращены досрочно в следующих случаях:</w:t>
      </w:r>
    </w:p>
    <w:p w:rsidR="00A57EFF" w:rsidRPr="00A762ED" w:rsidRDefault="00A57EFF" w:rsidP="00D752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 инициативе совершеннолетнего </w:t>
      </w:r>
      <w:r w:rsidR="003004D4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3004D4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или родителей (законных представителей) несовершеннолетнего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щегося, в том числе в случае перевода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57EFF" w:rsidRPr="00A762ED" w:rsidRDefault="00A57EFF" w:rsidP="00D752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04D4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досрочно,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</w:t>
      </w:r>
    </w:p>
    <w:p w:rsidR="00785197" w:rsidRPr="00A762ED" w:rsidRDefault="00A57EFF" w:rsidP="00D752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785197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взыскания.</w:t>
      </w:r>
    </w:p>
    <w:p w:rsidR="00A57EFF" w:rsidRPr="00A762ED" w:rsidRDefault="00A57EFF" w:rsidP="00D752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 w:rsidR="00785197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Досрочное прекращение образовательных отношений по инициативе совершеннолетнего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или родителей (законных представителей) несовершеннолетнего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не влечет за собой возникновение каких-либо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дополнительных, в том числе материальных, обязательств указанного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 перед Организацией.</w:t>
      </w:r>
    </w:p>
    <w:p w:rsidR="00A57EFF" w:rsidRPr="00A762ED" w:rsidRDefault="00A57EFF" w:rsidP="00D752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 w:rsidR="00785197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прекращения образовательных отношений является приказ директора об отчислении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из Организации. Если с совершеннолетним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щимся или родителями (законными представителями) несовершеннолетнего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об отчислении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из Организации. Права и обязанности 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7525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щегося, предусмотренные законодательством об образовании и локальными нормативными актами Организации, прекращаются с даты его отчисления из Организации.</w:t>
      </w:r>
    </w:p>
    <w:p w:rsidR="006271F6" w:rsidRPr="00A762ED" w:rsidRDefault="006271F6" w:rsidP="006271F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По решению Педагогического совета Организации за неоднократное совершение дисциплинарных проступков (неисполнение или нарушение устава Организации, правил внутреннего распорядка) допускается применение отчисления несовершеннолетнего </w:t>
      </w:r>
      <w:r w:rsidR="00906538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906538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щегося, достигшего возраста пятнадцати лет из Организации как меры дисциплинарного взыскания.</w:t>
      </w:r>
    </w:p>
    <w:p w:rsidR="006271F6" w:rsidRPr="00A762ED" w:rsidRDefault="006271F6" w:rsidP="006271F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Отчисление несовершеннолетнего </w:t>
      </w:r>
      <w:r w:rsidR="00906538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906538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906538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оказывает отрицательное влияние на других учащихся, нарушает их права и права работников </w:t>
      </w:r>
      <w:r w:rsidR="00906538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нормальное функционирование </w:t>
      </w:r>
      <w:r w:rsidR="00906538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271F6" w:rsidRPr="00A762ED" w:rsidRDefault="006271F6" w:rsidP="006271F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Меры дисциплинарного взыскания не применяются к обучающимся </w:t>
      </w:r>
      <w:r w:rsidR="00906538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образовательным программам начального общего образования, а также к обучающимся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ограниченными возможностями здоровья (с задержкой психического развития</w:t>
      </w:r>
      <w:r w:rsidR="00906538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различными формами умственной отсталости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271F6" w:rsidRPr="00A762ED" w:rsidRDefault="008E7820" w:rsidP="006271F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5.6</w:t>
      </w:r>
      <w:r w:rsidR="006271F6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об отчислении несовершеннолетнего 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6271F6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271F6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271F6" w:rsidRPr="00A762ED" w:rsidRDefault="008E7820" w:rsidP="006271F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5.7</w:t>
      </w:r>
      <w:r w:rsidR="006271F6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  <w:r w:rsidR="006271F6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незамедлительно информирует об отчислении несовершеннолетнего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6271F6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271F6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в качестве меры дисциплинарного взыскания Управление образования Администрации города Вологды.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образования Администрации города Вологды и родители (законные представители) несовершеннолетнего обучающегося, отчисленного из Организации, не позднее, чем в месячный срок принимают меры, обеспечивающие получение несовершеннолетним обучающимся </w:t>
      </w:r>
      <w:r w:rsidR="004434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образования.</w:t>
      </w:r>
    </w:p>
    <w:p w:rsidR="006271F6" w:rsidRPr="00A762ED" w:rsidRDefault="004434FD" w:rsidP="006271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62ED">
        <w:rPr>
          <w:rFonts w:ascii="Times New Roman" w:hAnsi="Times New Roman" w:cs="Times New Roman"/>
          <w:sz w:val="26"/>
          <w:szCs w:val="26"/>
        </w:rPr>
        <w:t>5.8</w:t>
      </w:r>
      <w:r w:rsidR="006271F6" w:rsidRPr="00A762ED">
        <w:rPr>
          <w:rFonts w:ascii="Times New Roman" w:hAnsi="Times New Roman" w:cs="Times New Roman"/>
          <w:sz w:val="26"/>
          <w:szCs w:val="26"/>
        </w:rPr>
        <w:t>. Отчисление совершеннолетнего учащегося, не освоившего образовательную программу основного общего образования, осуществляется на основании его заявления.</w:t>
      </w:r>
    </w:p>
    <w:p w:rsidR="006271F6" w:rsidRPr="00A762ED" w:rsidRDefault="004434FD" w:rsidP="00D752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62ED">
        <w:rPr>
          <w:rFonts w:ascii="Times New Roman" w:hAnsi="Times New Roman" w:cs="Times New Roman"/>
          <w:sz w:val="26"/>
          <w:szCs w:val="26"/>
        </w:rPr>
        <w:lastRenderedPageBreak/>
        <w:t>5.9.</w:t>
      </w:r>
      <w:r w:rsidR="006271F6" w:rsidRPr="00A762ED">
        <w:rPr>
          <w:rFonts w:ascii="Times New Roman" w:hAnsi="Times New Roman" w:cs="Times New Roman"/>
          <w:sz w:val="26"/>
          <w:szCs w:val="26"/>
        </w:rPr>
        <w:t xml:space="preserve"> Отчисление совершеннолетнего учащегося, не освоившего образовательную программу среднего общего образования, осуществляется на основании распорядительного акта руководителя Учреждения.</w:t>
      </w:r>
    </w:p>
    <w:p w:rsidR="00A57EFF" w:rsidRPr="00A762ED" w:rsidRDefault="00A57EFF" w:rsidP="00D752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4434FD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досрочном прекращении образовательных отношений Организация в трехдневный срок после издания приказа директора об отчислении </w:t>
      </w:r>
      <w:r w:rsidR="00794D1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794D1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выдает лицу, отчисленному из Организации, справку об обучении в соответствии с частью 12 статьи 60 </w:t>
      </w:r>
      <w:hyperlink r:id="rId18" w:history="1">
        <w:r w:rsidRPr="00A762ED">
          <w:rPr>
            <w:rStyle w:val="ac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Федерального закона от 29.12.2012 N 273-ФЗ (ред. от 03.07.2016) «Об образовании в Российской Федерации» (с изм. и доп., вступ. в силу с 01.09.2016)</w:t>
        </w:r>
      </w:hyperlink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7EFF" w:rsidRPr="00A762ED" w:rsidRDefault="00A57EFF" w:rsidP="00794D1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="00794D1F" w:rsidRPr="00A76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и основание восстановления учащихся</w:t>
      </w:r>
    </w:p>
    <w:p w:rsidR="00D15E8A" w:rsidRPr="00A762ED" w:rsidRDefault="00D15E8A" w:rsidP="00D15E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Обучающиеся, отчисленные ранее из Организации, имеют право на восстановление в Организации.</w:t>
      </w:r>
    </w:p>
    <w:p w:rsidR="00D15E8A" w:rsidRPr="00A762ED" w:rsidRDefault="00D15E8A" w:rsidP="00794D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6.2.  Восстановление обучающегося в Организации, если он досрочно прекратил отношения по собственной инициативе или инициативе родителей (законных представителей), проводится в соответствии с Правилами приема обучающихся на обучение по образовательным программам начального общего, основного общего, среднего общего образования.</w:t>
      </w:r>
    </w:p>
    <w:p w:rsidR="00A57EFF" w:rsidRPr="00A762ED" w:rsidRDefault="00A57EFF" w:rsidP="00794D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94D1F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восстановление в Организации имеют лица, не достигшие возраста восемнадцати лет.</w:t>
      </w:r>
    </w:p>
    <w:p w:rsidR="00A57EFF" w:rsidRPr="00A762ED" w:rsidRDefault="00A57EFF" w:rsidP="00794D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ча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щиеся, отчисленные ранее из Организации, не завершившие образование по основной образовательной программе соответствующего уровня, имеют право на восстановление в число 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Организации независимо от продолжительности перерыва в учебе и причины отчисления при условии сдачи академическ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установленный срок. </w:t>
      </w:r>
    </w:p>
    <w:p w:rsidR="00A57EFF" w:rsidRPr="00A762ED" w:rsidRDefault="00A57EFF" w:rsidP="00794D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Восстановление 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щегося осуществляется на основании личного заявления родителей (законных представителей) на имя директора.</w:t>
      </w:r>
    </w:p>
    <w:p w:rsidR="00A57EFF" w:rsidRPr="00A762ED" w:rsidRDefault="00A57EFF" w:rsidP="00794D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</w:t>
      </w:r>
      <w:proofErr w:type="gramStart"/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восстановления</w:t>
      </w:r>
      <w:proofErr w:type="gramEnd"/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в Организации является приказ директора о приеме 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15E8A"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щегося в Организацию. </w:t>
      </w:r>
    </w:p>
    <w:p w:rsidR="00D15E8A" w:rsidRPr="00A762ED" w:rsidRDefault="00D15E8A" w:rsidP="00D15E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2ED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Обучающийся,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ее применения к обучающемуся.</w:t>
      </w:r>
    </w:p>
    <w:p w:rsidR="000C509E" w:rsidRDefault="000C509E" w:rsidP="00D2679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C509E" w:rsidSect="00070672">
      <w:headerReference w:type="default" r:id="rId1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F4" w:rsidRDefault="00685AF4" w:rsidP="00321D45">
      <w:pPr>
        <w:spacing w:after="0" w:line="240" w:lineRule="auto"/>
      </w:pPr>
      <w:r>
        <w:separator/>
      </w:r>
    </w:p>
  </w:endnote>
  <w:endnote w:type="continuationSeparator" w:id="0">
    <w:p w:rsidR="00685AF4" w:rsidRDefault="00685AF4" w:rsidP="0032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F4" w:rsidRDefault="00685AF4" w:rsidP="00321D45">
      <w:pPr>
        <w:spacing w:after="0" w:line="240" w:lineRule="auto"/>
      </w:pPr>
      <w:r>
        <w:separator/>
      </w:r>
    </w:p>
  </w:footnote>
  <w:footnote w:type="continuationSeparator" w:id="0">
    <w:p w:rsidR="00685AF4" w:rsidRDefault="00685AF4" w:rsidP="0032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45" w:rsidRDefault="00321D45">
    <w:pPr>
      <w:pStyle w:val="a4"/>
    </w:pPr>
  </w:p>
  <w:p w:rsidR="00321D45" w:rsidRPr="00321D45" w:rsidRDefault="00321D45">
    <w:pP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ECB"/>
    <w:multiLevelType w:val="hybridMultilevel"/>
    <w:tmpl w:val="052A9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F61623"/>
    <w:multiLevelType w:val="hybridMultilevel"/>
    <w:tmpl w:val="FD9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5A"/>
    <w:rsid w:val="0005748B"/>
    <w:rsid w:val="00070672"/>
    <w:rsid w:val="000A024C"/>
    <w:rsid w:val="000C509E"/>
    <w:rsid w:val="001024F7"/>
    <w:rsid w:val="001442FD"/>
    <w:rsid w:val="003004D4"/>
    <w:rsid w:val="00321D45"/>
    <w:rsid w:val="003B6094"/>
    <w:rsid w:val="00425497"/>
    <w:rsid w:val="004434FD"/>
    <w:rsid w:val="004E06DF"/>
    <w:rsid w:val="004E20FD"/>
    <w:rsid w:val="006271F6"/>
    <w:rsid w:val="006423DC"/>
    <w:rsid w:val="00651019"/>
    <w:rsid w:val="00685AF4"/>
    <w:rsid w:val="00752D52"/>
    <w:rsid w:val="00785197"/>
    <w:rsid w:val="00794D1F"/>
    <w:rsid w:val="007E07F2"/>
    <w:rsid w:val="008003E5"/>
    <w:rsid w:val="00835819"/>
    <w:rsid w:val="0088690C"/>
    <w:rsid w:val="008E7820"/>
    <w:rsid w:val="00906538"/>
    <w:rsid w:val="00933937"/>
    <w:rsid w:val="00981F9C"/>
    <w:rsid w:val="009950CE"/>
    <w:rsid w:val="009F75DF"/>
    <w:rsid w:val="00A57EFF"/>
    <w:rsid w:val="00A7513C"/>
    <w:rsid w:val="00A762ED"/>
    <w:rsid w:val="00AC71E0"/>
    <w:rsid w:val="00B16B68"/>
    <w:rsid w:val="00B30E0B"/>
    <w:rsid w:val="00BD4F67"/>
    <w:rsid w:val="00BF2751"/>
    <w:rsid w:val="00C51D41"/>
    <w:rsid w:val="00D06999"/>
    <w:rsid w:val="00D15E8A"/>
    <w:rsid w:val="00D26796"/>
    <w:rsid w:val="00D70AF7"/>
    <w:rsid w:val="00D7525F"/>
    <w:rsid w:val="00E7450A"/>
    <w:rsid w:val="00EB149F"/>
    <w:rsid w:val="00F5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6796"/>
    <w:rPr>
      <w:rFonts w:ascii="Arial Narrow" w:eastAsia="Arial Narrow" w:hAnsi="Arial Narrow" w:cs="Arial Narrow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796"/>
    <w:pPr>
      <w:widowControl w:val="0"/>
      <w:shd w:val="clear" w:color="auto" w:fill="FFFFFF"/>
      <w:spacing w:after="120" w:line="288" w:lineRule="exact"/>
    </w:pPr>
    <w:rPr>
      <w:rFonts w:ascii="Arial Narrow" w:eastAsia="Arial Narrow" w:hAnsi="Arial Narrow" w:cs="Arial Narrow"/>
      <w:b/>
      <w:bCs/>
      <w:spacing w:val="6"/>
    </w:rPr>
  </w:style>
  <w:style w:type="paragraph" w:customStyle="1" w:styleId="normacttext">
    <w:name w:val="norm_act_text"/>
    <w:basedOn w:val="a"/>
    <w:rsid w:val="00D2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D45"/>
  </w:style>
  <w:style w:type="paragraph" w:styleId="a6">
    <w:name w:val="footer"/>
    <w:basedOn w:val="a"/>
    <w:link w:val="a7"/>
    <w:uiPriority w:val="99"/>
    <w:unhideWhenUsed/>
    <w:rsid w:val="0032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D45"/>
  </w:style>
  <w:style w:type="paragraph" w:styleId="a8">
    <w:name w:val="Balloon Text"/>
    <w:basedOn w:val="a"/>
    <w:link w:val="a9"/>
    <w:uiPriority w:val="99"/>
    <w:semiHidden/>
    <w:unhideWhenUsed/>
    <w:rsid w:val="00B1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B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E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024F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7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6796"/>
    <w:rPr>
      <w:rFonts w:ascii="Arial Narrow" w:eastAsia="Arial Narrow" w:hAnsi="Arial Narrow" w:cs="Arial Narrow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796"/>
    <w:pPr>
      <w:widowControl w:val="0"/>
      <w:shd w:val="clear" w:color="auto" w:fill="FFFFFF"/>
      <w:spacing w:after="120" w:line="288" w:lineRule="exact"/>
    </w:pPr>
    <w:rPr>
      <w:rFonts w:ascii="Arial Narrow" w:eastAsia="Arial Narrow" w:hAnsi="Arial Narrow" w:cs="Arial Narrow"/>
      <w:b/>
      <w:bCs/>
      <w:spacing w:val="6"/>
    </w:rPr>
  </w:style>
  <w:style w:type="paragraph" w:customStyle="1" w:styleId="normacttext">
    <w:name w:val="norm_act_text"/>
    <w:basedOn w:val="a"/>
    <w:rsid w:val="00D2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D45"/>
  </w:style>
  <w:style w:type="paragraph" w:styleId="a6">
    <w:name w:val="footer"/>
    <w:basedOn w:val="a"/>
    <w:link w:val="a7"/>
    <w:uiPriority w:val="99"/>
    <w:unhideWhenUsed/>
    <w:rsid w:val="0032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D45"/>
  </w:style>
  <w:style w:type="paragraph" w:styleId="a8">
    <w:name w:val="Balloon Text"/>
    <w:basedOn w:val="a"/>
    <w:link w:val="a9"/>
    <w:uiPriority w:val="99"/>
    <w:semiHidden/>
    <w:unhideWhenUsed/>
    <w:rsid w:val="00B1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B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E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024F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7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7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7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7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95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5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4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%2FC%3A%2FUsers%2Fuser%2Fcgi%2Fonline.cgi%253Freq%3Ddoc%26base%3DLAW%26n%3D163030%26rnd%3D228224.1186810517%26dst%3D100016%26fld%3D134" TargetMode="External"/><Relationship Id="rId18" Type="http://schemas.openxmlformats.org/officeDocument/2006/relationships/hyperlink" Target="https://infourok.ru/go.html?href=http%3A%2F%2Fwww.consultant.ru%2Fdocument%2Fcons_doc_LAW_140174%2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%2FC%3A%2FUsers%2Fuser%2Fcgi%2Fonline.cgi%253Freq%3Ddoc%26base%3DLAW%26n%3D99661%26rnd%3D228224.215062826%26dst%3D100004%26fld%3D134" TargetMode="External"/><Relationship Id="rId17" Type="http://schemas.openxmlformats.org/officeDocument/2006/relationships/hyperlink" Target="https://infourok.ru/go.html?href=%2FC%3A%2FUsers%2Fuser%2Fcgi%2Fonline.cgi%253Freq%3Ddoc%26base%3DLAW%26n%3D163030%26rnd%3D228224.3159524160%26dst%3D100016%26fld%3D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%2FC%3A%2FUsers%2Fuser%2Fcgi%2Fonline.cgi%253Freq%3Ddoc%26base%3DLAW%26n%3D163030%26rnd%3D228224.824819300%26dst%3D100016%26fld%3D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%2FC%3A%2FUsers%2Fuser%2Fcgi%2Fonline.cgi%253Freq%3Ddoc%26base%3DLAW%26n%3D163030%26rnd%3D228224.515011680%26dst%3D100016%26fld%3D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%2FC%3A%2FUsers%2Fuser%2Fcgi%2Fonline.cgi%253Freq%3Ddoc%26base%3DLAW%26n%3D163030%26rnd%3D228224.2171618026%26dst%3D100016%26fld%3D134" TargetMode="External"/><Relationship Id="rId10" Type="http://schemas.openxmlformats.org/officeDocument/2006/relationships/hyperlink" Target="https://infourok.ru/go.html?href=%2FC%3A%2FUsers%2Fuser%2Fcgi%2Fonline.cgi%253Freq%3Ddoc%26base%3DLAW%26n%3D163030%26rnd%3D228224.1275315789%26dst%3D100031%26fld%3D13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%2FC%3A%2FUsers%2Fuser%2Fcgi%2Fonline.cgi%253Freq%3Ddoc%26base%3DLAW%26n%3D99661%26rnd%3D228224.643712480%26dst%3D100004%26fld%3D134" TargetMode="External"/><Relationship Id="rId14" Type="http://schemas.openxmlformats.org/officeDocument/2006/relationships/hyperlink" Target="https://infourok.ru/go.html?href=%2FC%3A%2FUsers%2Fuser%2Fcgi%2Fonline.cgi%253Freq%3Ddoc%26base%3DLAW%26n%3D99661%26rnd%3D228224.2325220981%26dst%3D100004%26fld%3D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7744-C648-4F83-8A96-F5189E77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Маслухина</cp:lastModifiedBy>
  <cp:revision>24</cp:revision>
  <cp:lastPrinted>2019-10-11T06:40:00Z</cp:lastPrinted>
  <dcterms:created xsi:type="dcterms:W3CDTF">2014-06-11T05:25:00Z</dcterms:created>
  <dcterms:modified xsi:type="dcterms:W3CDTF">2022-04-29T11:20:00Z</dcterms:modified>
</cp:coreProperties>
</file>